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1C" w:rsidRPr="009E571C" w:rsidRDefault="009E571C" w:rsidP="009E571C">
      <w:r w:rsidRPr="009E571C">
        <w:t xml:space="preserve">• Literatuur 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1"/>
        </w:numPr>
      </w:pPr>
      <w:r w:rsidRPr="009E571C">
        <w:t xml:space="preserve">Engeland, H., Swaab, H. (2011) Autismespectrumstoornissen (ASS). In: H. Swaab, A. Bouma, J. Hendriksen, C. </w:t>
      </w:r>
      <w:proofErr w:type="spellStart"/>
      <w:r w:rsidRPr="009E571C">
        <w:t>König</w:t>
      </w:r>
      <w:proofErr w:type="spellEnd"/>
      <w:r w:rsidRPr="009E571C">
        <w:t xml:space="preserve"> (red). Klinische Kinder-Neuropsychologie (pp. 571-590), Uitgeverij Boon, Amsterdam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1"/>
        </w:numPr>
        <w:rPr>
          <w:lang w:val="en-US"/>
        </w:rPr>
      </w:pPr>
      <w:r w:rsidRPr="009E571C">
        <w:t>Meer, J.M.J van der, Oerlemans, A.M., Steijn, D.J. van, Lappenschaar, M.G.A., De-</w:t>
      </w:r>
      <w:proofErr w:type="spellStart"/>
      <w:r w:rsidRPr="009E571C">
        <w:t>Sonneville</w:t>
      </w:r>
      <w:proofErr w:type="spellEnd"/>
      <w:r w:rsidRPr="009E571C">
        <w:t xml:space="preserve">, L.M.J. Buitelaar, J.K., </w:t>
      </w:r>
      <w:proofErr w:type="spellStart"/>
      <w:r w:rsidRPr="009E571C">
        <w:t>Rommelse</w:t>
      </w:r>
      <w:proofErr w:type="spellEnd"/>
      <w:r w:rsidRPr="009E571C">
        <w:t xml:space="preserve">, N.J. (2012), Are </w:t>
      </w:r>
      <w:proofErr w:type="spellStart"/>
      <w:r w:rsidRPr="009E571C">
        <w:t>Autism</w:t>
      </w:r>
      <w:proofErr w:type="spellEnd"/>
      <w:r w:rsidRPr="009E571C">
        <w:t xml:space="preserve"> Spectrum Disorder </w:t>
      </w:r>
      <w:proofErr w:type="spellStart"/>
      <w:r w:rsidRPr="009E571C">
        <w:t>and</w:t>
      </w:r>
      <w:proofErr w:type="spellEnd"/>
      <w:r w:rsidRPr="009E571C">
        <w:t xml:space="preserve"> Attention-Deficit/</w:t>
      </w:r>
      <w:proofErr w:type="spellStart"/>
      <w:r w:rsidRPr="009E571C">
        <w:t>Hyperacitivity</w:t>
      </w:r>
      <w:proofErr w:type="spellEnd"/>
      <w:r w:rsidRPr="009E571C">
        <w:t xml:space="preserve"> Disorder Different </w:t>
      </w:r>
      <w:proofErr w:type="spellStart"/>
      <w:r w:rsidRPr="009E571C">
        <w:t>Manifestations</w:t>
      </w:r>
      <w:proofErr w:type="spellEnd"/>
      <w:r w:rsidRPr="009E571C">
        <w:t xml:space="preserve"> of </w:t>
      </w:r>
      <w:proofErr w:type="spellStart"/>
      <w:r w:rsidRPr="009E571C">
        <w:t>One</w:t>
      </w:r>
      <w:proofErr w:type="spellEnd"/>
      <w:r w:rsidRPr="009E571C">
        <w:t xml:space="preserve"> </w:t>
      </w:r>
      <w:proofErr w:type="spellStart"/>
      <w:r w:rsidRPr="009E571C">
        <w:t>Overarching</w:t>
      </w:r>
      <w:proofErr w:type="spellEnd"/>
      <w:r w:rsidRPr="009E571C">
        <w:t xml:space="preserve"> Disorder? </w:t>
      </w:r>
      <w:r w:rsidRPr="009E571C">
        <w:rPr>
          <w:lang w:val="en-US"/>
        </w:rPr>
        <w:t xml:space="preserve">Cognitive and Symptom Evidence Form a Clinical and Population-Based Sample. </w:t>
      </w:r>
      <w:r w:rsidRPr="009E571C">
        <w:rPr>
          <w:i/>
          <w:lang w:val="en-US"/>
        </w:rPr>
        <w:t>Journal of The American Academy of Child &amp; Adolescent Psychiatry,51</w:t>
      </w:r>
      <w:r w:rsidRPr="009E571C">
        <w:rPr>
          <w:lang w:val="en-US"/>
        </w:rPr>
        <w:t xml:space="preserve">(11), 1160-1172.e3  </w:t>
      </w:r>
    </w:p>
    <w:p w:rsidR="009E571C" w:rsidRPr="009E571C" w:rsidRDefault="009E571C" w:rsidP="009E571C">
      <w:pPr>
        <w:rPr>
          <w:lang w:val="en-US"/>
        </w:rPr>
      </w:pPr>
    </w:p>
    <w:p w:rsidR="009E571C" w:rsidRPr="009E571C" w:rsidRDefault="009E571C" w:rsidP="009E571C">
      <w:pPr>
        <w:numPr>
          <w:ilvl w:val="0"/>
          <w:numId w:val="1"/>
        </w:numPr>
      </w:pPr>
      <w:r w:rsidRPr="009E571C">
        <w:t>Burger-</w:t>
      </w:r>
      <w:proofErr w:type="spellStart"/>
      <w:r w:rsidRPr="009E571C">
        <w:t>Veltmeijer</w:t>
      </w:r>
      <w:proofErr w:type="spellEnd"/>
      <w:r w:rsidRPr="009E571C">
        <w:t xml:space="preserve">, A.J.E. (2006), Hoogbegaafdheid plus autismespectrumstoornissen (HB+ASS): een verwarrende combinatie (1). </w:t>
      </w:r>
      <w:r w:rsidRPr="009E571C">
        <w:rPr>
          <w:i/>
        </w:rPr>
        <w:t>Tijdschrift voor Orthopedagogiek 45,</w:t>
      </w:r>
      <w:r w:rsidRPr="009E571C">
        <w:t xml:space="preserve"> 276-286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1"/>
        </w:numPr>
      </w:pPr>
      <w:r w:rsidRPr="009E571C">
        <w:t xml:space="preserve">Steensel, F. J.A. van, Bruin, E. I, de, </w:t>
      </w:r>
      <w:proofErr w:type="spellStart"/>
      <w:r w:rsidRPr="009E571C">
        <w:t>Bögels</w:t>
      </w:r>
      <w:proofErr w:type="spellEnd"/>
      <w:r w:rsidRPr="009E571C">
        <w:t xml:space="preserve">, S. M. (2012), ASS in breder perspectief: een vergelijking tussen kinderen uit de normale populatie, kinderen met angststoornissen en kinderen met PDD-NOS. </w:t>
      </w:r>
      <w:r w:rsidRPr="009E571C">
        <w:rPr>
          <w:i/>
          <w:iCs/>
        </w:rPr>
        <w:t xml:space="preserve">Wetenschappelijk Tijdschrift Autisme, 4, </w:t>
      </w:r>
      <w:r w:rsidRPr="009E571C">
        <w:t>111-118.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1"/>
        </w:numPr>
        <w:rPr>
          <w:lang w:val="en-US"/>
        </w:rPr>
      </w:pPr>
      <w:r w:rsidRPr="009E571C">
        <w:rPr>
          <w:lang w:val="en-US"/>
        </w:rPr>
        <w:t xml:space="preserve">Best, C. S., Moffat, V.J., Power, M. J., Owens, D. G.C. en Johnstone, E.C. (2008). The Boundaries of Cognitive Phenotype of Autism: Theory of Mind, Central Coherence and Ambiguous Figure Perception in Young People with Autistic Traits. </w:t>
      </w:r>
      <w:r w:rsidRPr="009E571C">
        <w:rPr>
          <w:i/>
          <w:iCs/>
          <w:lang w:val="en-US"/>
        </w:rPr>
        <w:t xml:space="preserve">Journal Autism an Developmental Disorders, </w:t>
      </w:r>
      <w:r w:rsidRPr="009E571C">
        <w:rPr>
          <w:lang w:val="en-US"/>
        </w:rPr>
        <w:t>38, 840-847</w:t>
      </w:r>
    </w:p>
    <w:p w:rsidR="009E571C" w:rsidRPr="009E571C" w:rsidRDefault="009E571C" w:rsidP="009E571C">
      <w:pPr>
        <w:rPr>
          <w:lang w:val="en-US"/>
        </w:rPr>
      </w:pPr>
    </w:p>
    <w:p w:rsidR="009E571C" w:rsidRPr="009E571C" w:rsidRDefault="009E571C" w:rsidP="009E571C">
      <w:pPr>
        <w:numPr>
          <w:ilvl w:val="0"/>
          <w:numId w:val="1"/>
        </w:numPr>
      </w:pPr>
      <w:r w:rsidRPr="009E571C">
        <w:t xml:space="preserve">Spek, A. en Goosen, A. (2013), Autismespectrumstoornissen bij meisjes en vrouwen. </w:t>
      </w:r>
      <w:r w:rsidRPr="009E571C">
        <w:rPr>
          <w:i/>
          <w:iCs/>
        </w:rPr>
        <w:t xml:space="preserve">Wetenschappelijk Tijdschrift Autisme 2, </w:t>
      </w:r>
      <w:r w:rsidRPr="009E571C">
        <w:t>62-67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1"/>
        </w:numPr>
        <w:rPr>
          <w:lang w:val="en-US"/>
        </w:rPr>
      </w:pPr>
      <w:proofErr w:type="spellStart"/>
      <w:r w:rsidRPr="009E571C">
        <w:t>Sijde</w:t>
      </w:r>
      <w:proofErr w:type="spellEnd"/>
      <w:r w:rsidRPr="009E571C">
        <w:t xml:space="preserve">, Ad. (2013). Autisme in de DSM-5. </w:t>
      </w:r>
      <w:r w:rsidRPr="009E571C">
        <w:rPr>
          <w:i/>
          <w:iCs/>
        </w:rPr>
        <w:t xml:space="preserve">Wetenschappelijk Tijdschrift Autisme 2. </w:t>
      </w:r>
      <w:r w:rsidRPr="009E571C">
        <w:rPr>
          <w:lang w:val="en-US"/>
        </w:rPr>
        <w:t>40-49</w:t>
      </w:r>
    </w:p>
    <w:p w:rsidR="009E571C" w:rsidRPr="009E571C" w:rsidRDefault="009E571C" w:rsidP="009E571C">
      <w:pPr>
        <w:rPr>
          <w:lang w:val="en-US"/>
        </w:rPr>
      </w:pPr>
    </w:p>
    <w:p w:rsidR="009E571C" w:rsidRPr="009E571C" w:rsidRDefault="009E571C" w:rsidP="009E571C">
      <w:pPr>
        <w:numPr>
          <w:ilvl w:val="0"/>
          <w:numId w:val="1"/>
        </w:numPr>
      </w:pPr>
      <w:proofErr w:type="spellStart"/>
      <w:r w:rsidRPr="009E571C">
        <w:t>Greaves</w:t>
      </w:r>
      <w:proofErr w:type="spellEnd"/>
      <w:r w:rsidRPr="009E571C">
        <w:t xml:space="preserve">-Lord, K. et al (2012). Dimensionele en categoriale diagnostiek als solide basis voor zorg en onderzoek. </w:t>
      </w:r>
      <w:r w:rsidRPr="009E571C">
        <w:rPr>
          <w:i/>
          <w:iCs/>
        </w:rPr>
        <w:t>Wetenschappelijk Tijdschrift Autisme, 2</w:t>
      </w:r>
      <w:r w:rsidRPr="009E571C">
        <w:t>, 68-71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1"/>
        </w:numPr>
      </w:pPr>
      <w:proofErr w:type="spellStart"/>
      <w:r w:rsidRPr="009E571C">
        <w:t>Berckelaer</w:t>
      </w:r>
      <w:proofErr w:type="spellEnd"/>
      <w:r w:rsidRPr="009E571C">
        <w:t xml:space="preserve">-Onnes, I. van, </w:t>
      </w:r>
      <w:proofErr w:type="spellStart"/>
      <w:r w:rsidRPr="009E571C">
        <w:t>Degrieck</w:t>
      </w:r>
      <w:proofErr w:type="spellEnd"/>
      <w:r w:rsidRPr="009E571C">
        <w:t xml:space="preserve">, S. en </w:t>
      </w:r>
      <w:proofErr w:type="spellStart"/>
      <w:r w:rsidRPr="009E571C">
        <w:t>Hufen</w:t>
      </w:r>
      <w:proofErr w:type="spellEnd"/>
      <w:r w:rsidRPr="009E571C">
        <w:t xml:space="preserve">, M. (2017), </w:t>
      </w:r>
      <w:r w:rsidRPr="009E571C">
        <w:rPr>
          <w:i/>
        </w:rPr>
        <w:t>Autisme en zintuiglijke problemen</w:t>
      </w:r>
      <w:r w:rsidRPr="009E571C">
        <w:t>, pp 27-44, Boom Uitgevers, Amsterdam</w:t>
      </w:r>
    </w:p>
    <w:p w:rsidR="00BE30ED" w:rsidRDefault="009E571C"/>
    <w:p w:rsidR="009E571C" w:rsidRPr="009E571C" w:rsidRDefault="009E571C" w:rsidP="009E571C">
      <w:pPr>
        <w:numPr>
          <w:ilvl w:val="0"/>
          <w:numId w:val="2"/>
        </w:numPr>
      </w:pPr>
      <w:proofErr w:type="spellStart"/>
      <w:r w:rsidRPr="009E571C">
        <w:t>Kouijzer</w:t>
      </w:r>
      <w:proofErr w:type="spellEnd"/>
      <w:r w:rsidRPr="009E571C">
        <w:t xml:space="preserve">, M.E.J. (2012). Neurofeedbackbehandeling bij kinderen en jongeren met autisme. </w:t>
      </w:r>
      <w:r w:rsidRPr="009E571C">
        <w:rPr>
          <w:i/>
          <w:iCs/>
        </w:rPr>
        <w:t xml:space="preserve">Wetenschappelijk </w:t>
      </w:r>
      <w:proofErr w:type="spellStart"/>
      <w:r w:rsidRPr="009E571C">
        <w:rPr>
          <w:i/>
          <w:iCs/>
        </w:rPr>
        <w:t>Tijdschrijft</w:t>
      </w:r>
      <w:proofErr w:type="spellEnd"/>
      <w:r w:rsidRPr="009E571C">
        <w:rPr>
          <w:i/>
          <w:iCs/>
        </w:rPr>
        <w:t xml:space="preserve"> Autisme, 4</w:t>
      </w:r>
      <w:r w:rsidRPr="009E571C">
        <w:t>, 128-132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2"/>
        </w:numPr>
      </w:pPr>
      <w:r w:rsidRPr="009E571C">
        <w:t xml:space="preserve">Hoopen, L. ten (2010). Medicamenteuze behandeling bij autisme. </w:t>
      </w:r>
      <w:r w:rsidRPr="009E571C">
        <w:rPr>
          <w:i/>
          <w:iCs/>
        </w:rPr>
        <w:t xml:space="preserve">Wetenschappelijk </w:t>
      </w:r>
      <w:proofErr w:type="spellStart"/>
      <w:r w:rsidRPr="009E571C">
        <w:rPr>
          <w:i/>
          <w:iCs/>
        </w:rPr>
        <w:t>Tijdschrijft</w:t>
      </w:r>
      <w:proofErr w:type="spellEnd"/>
      <w:r w:rsidRPr="009E571C">
        <w:rPr>
          <w:i/>
          <w:iCs/>
        </w:rPr>
        <w:t xml:space="preserve"> Autisme, 3</w:t>
      </w:r>
      <w:r w:rsidRPr="009E571C">
        <w:t>, 109-113</w:t>
      </w:r>
    </w:p>
    <w:p w:rsidR="009E571C" w:rsidRPr="009E571C" w:rsidRDefault="009E571C" w:rsidP="009E571C"/>
    <w:p w:rsidR="009E571C" w:rsidRPr="009E571C" w:rsidRDefault="009E571C" w:rsidP="009E571C">
      <w:pPr>
        <w:numPr>
          <w:ilvl w:val="0"/>
          <w:numId w:val="2"/>
        </w:numPr>
        <w:rPr>
          <w:lang w:val="en-US"/>
        </w:rPr>
      </w:pPr>
      <w:r w:rsidRPr="009E571C">
        <w:t xml:space="preserve">Gaag van der, R. J. en Hulzen, A.J.M. (1996). Een ambulante en kortdurende klinische benadering, Begeleiding van kinderen en jeugdigen met aan autisme verwante stoornissen en hun gezinnen. </w:t>
      </w:r>
      <w:r w:rsidRPr="009E571C">
        <w:rPr>
          <w:i/>
          <w:iCs/>
          <w:lang w:val="en-US"/>
        </w:rPr>
        <w:t xml:space="preserve">Kind en Adolescent, </w:t>
      </w:r>
      <w:r w:rsidRPr="009E571C">
        <w:rPr>
          <w:lang w:val="en-US"/>
        </w:rPr>
        <w:t>17, 70-75</w:t>
      </w:r>
    </w:p>
    <w:p w:rsidR="009E571C" w:rsidRPr="009E571C" w:rsidRDefault="009E571C" w:rsidP="009E571C">
      <w:pPr>
        <w:rPr>
          <w:lang w:val="en-US"/>
        </w:rPr>
      </w:pPr>
    </w:p>
    <w:p w:rsidR="009E571C" w:rsidRPr="009E571C" w:rsidRDefault="009E571C" w:rsidP="009E571C">
      <w:pPr>
        <w:numPr>
          <w:ilvl w:val="0"/>
          <w:numId w:val="2"/>
        </w:numPr>
      </w:pPr>
      <w:proofErr w:type="spellStart"/>
      <w:r w:rsidRPr="009E571C">
        <w:rPr>
          <w:lang w:val="en-US"/>
        </w:rPr>
        <w:t>Cotungo</w:t>
      </w:r>
      <w:proofErr w:type="spellEnd"/>
      <w:r w:rsidRPr="009E571C">
        <w:rPr>
          <w:lang w:val="en-US"/>
        </w:rPr>
        <w:t xml:space="preserve">, A. J. (2009). Social Competence and Social Skills Training and Intervention for Children with Autism Spectrum Disorders. </w:t>
      </w:r>
      <w:r w:rsidRPr="009E571C">
        <w:rPr>
          <w:i/>
          <w:iCs/>
        </w:rPr>
        <w:t xml:space="preserve">Journal </w:t>
      </w:r>
      <w:proofErr w:type="spellStart"/>
      <w:r w:rsidRPr="009E571C">
        <w:rPr>
          <w:i/>
          <w:iCs/>
        </w:rPr>
        <w:t>Autism</w:t>
      </w:r>
      <w:proofErr w:type="spellEnd"/>
      <w:r w:rsidRPr="009E571C">
        <w:rPr>
          <w:i/>
          <w:iCs/>
        </w:rPr>
        <w:t xml:space="preserve"> </w:t>
      </w:r>
      <w:proofErr w:type="spellStart"/>
      <w:r w:rsidRPr="009E571C">
        <w:rPr>
          <w:i/>
          <w:iCs/>
        </w:rPr>
        <w:t>and</w:t>
      </w:r>
      <w:proofErr w:type="spellEnd"/>
      <w:r w:rsidRPr="009E571C">
        <w:rPr>
          <w:i/>
          <w:iCs/>
        </w:rPr>
        <w:t xml:space="preserve"> </w:t>
      </w:r>
      <w:proofErr w:type="spellStart"/>
      <w:r w:rsidRPr="009E571C">
        <w:rPr>
          <w:i/>
          <w:iCs/>
        </w:rPr>
        <w:t>Developmental</w:t>
      </w:r>
      <w:proofErr w:type="spellEnd"/>
      <w:r w:rsidRPr="009E571C">
        <w:rPr>
          <w:i/>
          <w:iCs/>
        </w:rPr>
        <w:t xml:space="preserve"> Disorders</w:t>
      </w:r>
      <w:r w:rsidRPr="009E571C">
        <w:t>, 39, 1268-1277</w:t>
      </w:r>
    </w:p>
    <w:p w:rsidR="009E571C" w:rsidRPr="009E571C" w:rsidRDefault="009E571C" w:rsidP="009E571C"/>
    <w:p w:rsidR="009E571C" w:rsidRDefault="009E571C" w:rsidP="009E571C">
      <w:pPr>
        <w:numPr>
          <w:ilvl w:val="0"/>
          <w:numId w:val="2"/>
        </w:numPr>
      </w:pPr>
      <w:r w:rsidRPr="009E571C">
        <w:t>Bruin, R. (2003). Mét rituelen, maar wel leefbaar</w:t>
      </w:r>
    </w:p>
    <w:p w:rsidR="009E571C" w:rsidRDefault="009E571C" w:rsidP="009E571C">
      <w:pPr>
        <w:pStyle w:val="Lijstalinea"/>
      </w:pPr>
    </w:p>
    <w:p w:rsidR="009E571C" w:rsidRPr="009E571C" w:rsidRDefault="009E571C" w:rsidP="009E571C">
      <w:bookmarkStart w:id="0" w:name="_GoBack"/>
      <w:bookmarkEnd w:id="0"/>
      <w:r w:rsidRPr="009E571C">
        <w:t xml:space="preserve">Cognitieve gedragstherapie bij jongeren met obsessief-compulsieve stoornis en een autisme spectrumstoornis. </w:t>
      </w:r>
      <w:r w:rsidRPr="009E571C">
        <w:rPr>
          <w:i/>
          <w:iCs/>
        </w:rPr>
        <w:t>Kind en Adolescent Praktijk</w:t>
      </w:r>
      <w:r w:rsidRPr="009E571C">
        <w:t>, 03, 3-12.</w:t>
      </w:r>
    </w:p>
    <w:p w:rsidR="009E571C" w:rsidRDefault="009E571C"/>
    <w:sectPr w:rsidR="009E5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2D9E"/>
    <w:multiLevelType w:val="hybridMultilevel"/>
    <w:tmpl w:val="7166E3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0EE"/>
    <w:multiLevelType w:val="hybridMultilevel"/>
    <w:tmpl w:val="EA7663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C"/>
    <w:rsid w:val="002D5BFB"/>
    <w:rsid w:val="009E571C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C3F2"/>
  <w15:chartTrackingRefBased/>
  <w15:docId w15:val="{507703B2-E211-4733-91F7-DCA50633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2017-06-01T10:48:00Z</dcterms:created>
  <dcterms:modified xsi:type="dcterms:W3CDTF">2017-06-01T10:50:00Z</dcterms:modified>
</cp:coreProperties>
</file>